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43" w:rsidRPr="00DC7643" w:rsidRDefault="00DC7643" w:rsidP="00DC7643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C7643">
        <w:rPr>
          <w:rFonts w:eastAsia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Как жители Карелии используют средства материнского капитала?</w:t>
      </w:r>
    </w:p>
    <w:p w:rsidR="00DC7643" w:rsidRDefault="00DC7643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E4B92" w:rsidRDefault="000E4B92" w:rsidP="000E4B92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Государственная программа по предоставлению семьям материнского (семейного) капитала</w:t>
      </w:r>
    </w:p>
    <w:p w:rsidR="000E4B92" w:rsidRDefault="000E4B9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действует в России с 2007 года. В Карелии за это время обладателями сертификатов на </w:t>
      </w:r>
      <w:proofErr w:type="spellStart"/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маткапитал</w:t>
      </w:r>
      <w:proofErr w:type="spellEnd"/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стала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44301 семья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</w:p>
    <w:p w:rsidR="000E4B92" w:rsidRDefault="000E4B9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C78FF" w:rsidRDefault="00472E38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Самым популярным </w:t>
      </w:r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направлением использования средств материнского (семейного) капитала 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 </w:t>
      </w:r>
      <w:r w:rsidR="000E4B9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жителей Карелии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является по</w:t>
      </w:r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гашение основного долга и уплата</w:t>
      </w:r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процентов по ипотечным кредитам и займам. 15898 семей распорядились </w:t>
      </w:r>
      <w:proofErr w:type="spellStart"/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маткапиталом</w:t>
      </w:r>
      <w:proofErr w:type="spellEnd"/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именно таким образом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– это составляет 33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% от всех владельцев сертификатов</w:t>
      </w:r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 </w:t>
      </w:r>
      <w:proofErr w:type="spellStart"/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маткапитал</w:t>
      </w:r>
      <w:proofErr w:type="spellEnd"/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в Карелии</w:t>
      </w:r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Пенсионным фондом было перечислено почти 6,5 миллиардов рублей.  </w:t>
      </w:r>
      <w:r w:rsidR="008E4705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Важно, </w:t>
      </w:r>
      <w:r w:rsidR="00B91CA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что использовать средства на погашение ипотеки семья может сразу после рождения ребенка, давшего право на материнский капитал. </w:t>
      </w: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Вторым по популярности направлением является улучшение жилищных условий. 12506 семей решили использовать средства семейного капитала на покупку или строительство дома или квартиры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без привлечения кредитных средств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Это 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26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% от всех владельцев сертификатов. 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Пенсионным фондом было перечислено 4,4 миллиарда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рублей. 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Это направление становится доступным только при достижении ребенком, давшим право на капитал, возраста трех лет. </w:t>
      </w: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Всё более популярным также становится использование материнского капитала на получение детьми образования. Это связано с тем, что оплачивать детский сад семья может </w:t>
      </w:r>
      <w:proofErr w:type="gramStart"/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также</w:t>
      </w:r>
      <w:proofErr w:type="gramEnd"/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не дожидаясь трехлетия ребенка, давшего право на материнский капитал, а сразу после его рожд</w:t>
      </w:r>
      <w:r w:rsidR="00313FE4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ения. 11239 карельских семей (23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%) направили средства на образование детей. 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Расходы по этому направлению составили 218 миллионов рублей. </w:t>
      </w: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B91CA2" w:rsidRDefault="00B91CA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С 2018 года новым направлением использования средств материнского капитала стало получение ежемесячной выплаты.</w:t>
      </w:r>
      <w:r w:rsidR="000E4B9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Пр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аво на нее имеют семьи с детьми, рожденными с 01.01.2018, до достижения детьми  возраста</w:t>
      </w:r>
      <w:r w:rsidR="000E4B9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3 лет.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В Карелии было подано 2703 заявления на получение 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ежемесячной выплаты. Её получателям было перечислено 211 миллионов рублей.  </w:t>
      </w:r>
    </w:p>
    <w:p w:rsidR="00D362B2" w:rsidRDefault="00D362B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362B2" w:rsidRDefault="000E4B92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Меньше всего жителей</w:t>
      </w:r>
      <w:r w:rsidR="00DC7643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Карелии </w:t>
      </w:r>
      <w:r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решили </w:t>
      </w:r>
      <w:r w:rsidR="00DC7643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направить средства </w:t>
      </w:r>
      <w:proofErr w:type="spellStart"/>
      <w:r w:rsidR="00DC7643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маткапитала</w:t>
      </w:r>
      <w:proofErr w:type="spellEnd"/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 накопительную пенсию мамы. 75 семей подали в ПФР соответствующие заявления, это 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примерно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6652E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>0,</w:t>
      </w:r>
      <w:r w:rsidR="00D362B2"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1%  от всех владельцев сертификатов на материнский капитал. </w:t>
      </w:r>
    </w:p>
    <w:p w:rsidR="00D362B2" w:rsidRDefault="00D362B2" w:rsidP="00DC7643">
      <w:pPr>
        <w:pStyle w:val="1"/>
        <w:rPr>
          <w:b w:val="0"/>
          <w:sz w:val="24"/>
          <w:szCs w:val="24"/>
        </w:rPr>
      </w:pPr>
      <w:r w:rsidRPr="00DC7643">
        <w:rPr>
          <w:b w:val="0"/>
          <w:color w:val="000000" w:themeColor="text1"/>
          <w:sz w:val="24"/>
          <w:szCs w:val="24"/>
        </w:rPr>
        <w:t xml:space="preserve">Еще одно направление – </w:t>
      </w:r>
      <w:r>
        <w:rPr>
          <w:color w:val="000000" w:themeColor="text1"/>
          <w:sz w:val="24"/>
          <w:szCs w:val="24"/>
        </w:rPr>
        <w:t xml:space="preserve"> </w:t>
      </w:r>
      <w:r w:rsidR="00DC7643" w:rsidRPr="00DC7643">
        <w:rPr>
          <w:b w:val="0"/>
          <w:sz w:val="24"/>
          <w:szCs w:val="24"/>
        </w:rPr>
        <w:t>на социальную адаптацию и интеграцию в общество детей-инвалидов</w:t>
      </w:r>
      <w:r w:rsidR="00DC7643">
        <w:rPr>
          <w:b w:val="0"/>
          <w:sz w:val="24"/>
          <w:szCs w:val="24"/>
        </w:rPr>
        <w:t xml:space="preserve"> – оказалось в нашей республике совсем не востребованным. </w:t>
      </w:r>
    </w:p>
    <w:p w:rsidR="0046652E" w:rsidRDefault="0046652E" w:rsidP="00DC7643">
      <w:pPr>
        <w:pStyle w:val="1"/>
        <w:rPr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 xml:space="preserve">Напомним, что средства материнского капитала можно использовать по нескольким направлениям сразу. К примеру, семья может получать ежемесячную выплату в течение некоторого периода, а оставшиеся средства направить </w:t>
      </w:r>
      <w:r w:rsidR="00604EA4">
        <w:rPr>
          <w:b w:val="0"/>
          <w:sz w:val="24"/>
          <w:szCs w:val="24"/>
        </w:rPr>
        <w:t xml:space="preserve"> на</w:t>
      </w:r>
      <w:r w:rsidR="00CA1380">
        <w:rPr>
          <w:b w:val="0"/>
          <w:sz w:val="24"/>
          <w:szCs w:val="24"/>
        </w:rPr>
        <w:t xml:space="preserve"> образование детей или </w:t>
      </w:r>
      <w:r w:rsidR="00604EA4">
        <w:rPr>
          <w:b w:val="0"/>
          <w:sz w:val="24"/>
          <w:szCs w:val="24"/>
        </w:rPr>
        <w:t xml:space="preserve"> иные цели. </w:t>
      </w:r>
    </w:p>
    <w:p w:rsidR="00472E38" w:rsidRDefault="00472E38" w:rsidP="007828A3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828A3" w:rsidRDefault="007828A3" w:rsidP="007828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7148D" w:rsidRPr="00B90153" w:rsidRDefault="0077148D" w:rsidP="009771F5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57562D" w:rsidRPr="00B90153" w:rsidRDefault="0057562D" w:rsidP="009771F5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673F5" w:rsidRPr="009771F5" w:rsidRDefault="003673F5" w:rsidP="009771F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3673F5" w:rsidRPr="009771F5" w:rsidSect="009771F5">
      <w:pgSz w:w="11906" w:h="16838"/>
      <w:pgMar w:top="567" w:right="851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5724"/>
  <w:defaultTabStop w:val="708"/>
  <w:characterSpacingControl w:val="doNotCompress"/>
  <w:compat/>
  <w:rsids>
    <w:rsidRoot w:val="002746B3"/>
    <w:rsid w:val="0003666C"/>
    <w:rsid w:val="000E4B92"/>
    <w:rsid w:val="000F5089"/>
    <w:rsid w:val="00140B3E"/>
    <w:rsid w:val="001A3AC7"/>
    <w:rsid w:val="001B4214"/>
    <w:rsid w:val="002301CB"/>
    <w:rsid w:val="002746B3"/>
    <w:rsid w:val="002C5D06"/>
    <w:rsid w:val="002D1715"/>
    <w:rsid w:val="00313FE4"/>
    <w:rsid w:val="00323055"/>
    <w:rsid w:val="00331666"/>
    <w:rsid w:val="003673F5"/>
    <w:rsid w:val="003B5399"/>
    <w:rsid w:val="003F6029"/>
    <w:rsid w:val="00445963"/>
    <w:rsid w:val="00450EC2"/>
    <w:rsid w:val="0046652E"/>
    <w:rsid w:val="00472E38"/>
    <w:rsid w:val="004A7B24"/>
    <w:rsid w:val="004E0746"/>
    <w:rsid w:val="0057562D"/>
    <w:rsid w:val="00582B4E"/>
    <w:rsid w:val="00604EA4"/>
    <w:rsid w:val="00646E33"/>
    <w:rsid w:val="006C28FE"/>
    <w:rsid w:val="00745254"/>
    <w:rsid w:val="0077148D"/>
    <w:rsid w:val="007828A3"/>
    <w:rsid w:val="007A0663"/>
    <w:rsid w:val="007C78FF"/>
    <w:rsid w:val="00857E47"/>
    <w:rsid w:val="0087781A"/>
    <w:rsid w:val="00890D79"/>
    <w:rsid w:val="008E3037"/>
    <w:rsid w:val="008E4705"/>
    <w:rsid w:val="008E7C38"/>
    <w:rsid w:val="00943CCA"/>
    <w:rsid w:val="009771F5"/>
    <w:rsid w:val="009869DD"/>
    <w:rsid w:val="00AE5AEB"/>
    <w:rsid w:val="00B254F1"/>
    <w:rsid w:val="00B37454"/>
    <w:rsid w:val="00B455A3"/>
    <w:rsid w:val="00B566E2"/>
    <w:rsid w:val="00B90153"/>
    <w:rsid w:val="00B91CA2"/>
    <w:rsid w:val="00BE0D3F"/>
    <w:rsid w:val="00BF672D"/>
    <w:rsid w:val="00C440F3"/>
    <w:rsid w:val="00C62E79"/>
    <w:rsid w:val="00C745ED"/>
    <w:rsid w:val="00C85A0E"/>
    <w:rsid w:val="00CA1380"/>
    <w:rsid w:val="00CD1C31"/>
    <w:rsid w:val="00D31D1A"/>
    <w:rsid w:val="00D362B2"/>
    <w:rsid w:val="00D42DEF"/>
    <w:rsid w:val="00D779D5"/>
    <w:rsid w:val="00DC7643"/>
    <w:rsid w:val="00E829DA"/>
    <w:rsid w:val="00EB3FE1"/>
    <w:rsid w:val="00F26ABE"/>
    <w:rsid w:val="00F46572"/>
    <w:rsid w:val="00F5268B"/>
    <w:rsid w:val="00F8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37"/>
    <w:pPr>
      <w:spacing w:after="200" w:line="276" w:lineRule="auto"/>
    </w:pPr>
    <w:rPr>
      <w:rFonts w:cstheme="minorBidi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69D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1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869D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1D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qFormat/>
    <w:rsid w:val="00D31D1A"/>
    <w:rPr>
      <w:i/>
      <w:iCs/>
    </w:rPr>
  </w:style>
  <w:style w:type="paragraph" w:customStyle="1" w:styleId="a4">
    <w:name w:val="Стиль Без интервала + Узор: Нет (Белый)"/>
    <w:basedOn w:val="a"/>
    <w:next w:val="a"/>
    <w:rsid w:val="003F6029"/>
    <w:rPr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869DD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869D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9869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6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Пяхтина Ирина Августовна</dc:creator>
  <cp:lastModifiedBy>009MukhinaMG</cp:lastModifiedBy>
  <cp:revision>7</cp:revision>
  <cp:lastPrinted>2020-03-25T12:33:00Z</cp:lastPrinted>
  <dcterms:created xsi:type="dcterms:W3CDTF">2020-09-04T09:44:00Z</dcterms:created>
  <dcterms:modified xsi:type="dcterms:W3CDTF">2020-09-07T09:27:00Z</dcterms:modified>
</cp:coreProperties>
</file>