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139" w:dyaOrig="1476">
          <v:rect xmlns:o="urn:schemas-microsoft-com:office:office" xmlns:v="urn:schemas-microsoft-com:vml" id="rectole0000000000" style="width:56.950000pt;height:73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Word.Picture.8" DrawAspect="Content" ObjectID="0000000000" ShapeID="rectole0000000000" r:id="docRId0"/>
        </w:objec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РЕСПУБЛИКА  КАРЕЛИЯ</w:t>
      </w:r>
    </w:p>
    <w:p>
      <w:pPr>
        <w:keepNext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МУНИЦИПАЛЬНОЕ ОБРАЗОВАНИЕ </w:t>
      </w:r>
    </w:p>
    <w:p>
      <w:pPr>
        <w:keepNext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«ЛУУСАЛМСКОЕ СЕЛЬСКОЕ ПОСЕЛЕНИЕ»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АДМИНИСТРАЦИЯ ЛУУСАЛМСКОГО СЕЛЬСКОГО ПОСЕЛЕНИЯ</w:t>
      </w:r>
    </w:p>
    <w:p>
      <w:pPr>
        <w:spacing w:before="0" w:after="0" w:line="360"/>
        <w:ind w:right="0" w:left="28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1416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ПОСТАНОВЛЕНИЕ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 09.03.2017 г. №5 - П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п. Луусалми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349"/>
        <w:gridCol w:w="4707"/>
      </w:tblGrid>
      <w:tr>
        <w:trPr>
          <w:trHeight w:val="1" w:hRule="atLeast"/>
          <w:jc w:val="left"/>
        </w:trPr>
        <w:tc>
          <w:tcPr>
            <w:tcW w:w="9349" w:type="dxa"/>
            <w:tcBorders>
              <w:top w:val="single" w:color="e7e7e7" w:sz="2"/>
              <w:left w:val="single" w:color="e7e7e7" w:sz="2"/>
              <w:bottom w:val="single" w:color="e7e7e7" w:sz="2"/>
              <w:right w:val="single" w:color="e7e7e7" w:sz="2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100" w:after="150" w:line="27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Об утверждении Положения о порядке уведомления представителя нанимателя (работодателя) о фактах обращения в целях склонения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муниципального служащего к совершению коррупционных правонарушений</w:t>
            </w:r>
          </w:p>
        </w:tc>
        <w:tc>
          <w:tcPr>
            <w:tcW w:w="4707" w:type="dxa"/>
            <w:tcBorders>
              <w:top w:val="single" w:color="e7e7e7" w:sz="2"/>
              <w:left w:val="single" w:color="e7e7e7" w:sz="2"/>
              <w:bottom w:val="single" w:color="e7e7e7" w:sz="2"/>
              <w:right w:val="single" w:color="e7e7e7" w:sz="2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30" w:after="30" w:line="270"/>
              <w:ind w:right="30" w:left="3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соответствии с Федеральным законом от 25.12.2008 N 273-ФЗ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 противодействии коррупции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целях предупреждения и пресечения коррупционных правонарушений на муниципальной службе в администрации  муниципального образования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Луусалмское сельское поселение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»: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Утвердить Положение о порядке уведомления представителя нанимателя (работодателя) о фактах обращения в целях склонения муниципального служащего администрации муниципального образования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Луусалмское сельское поселение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 совершению коррупционных правонарушений согласно приложению.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Настоящее постановление подлежит официальному опубликования в «Вестнике муниципального образования «Луусалмское сельское поселение» и размещению на официальном сайте администрации поселения.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Контроль за исполнением настоящего постановления оставляю за собой.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100" w:after="150" w:line="33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Глава Администрации</w:t>
      </w:r>
    </w:p>
    <w:p>
      <w:pPr>
        <w:spacing w:before="100" w:after="150" w:line="33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Луусалмского сельского поселения                         И.М.Мартинкиян</w:t>
      </w:r>
    </w:p>
    <w:p>
      <w:pPr>
        <w:spacing w:before="100" w:after="150" w:line="33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100" w:after="150" w:line="33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100" w:after="150" w:line="33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ПОЛОЖЕНИЕ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о порядке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 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уведомления представителя нанимателя (работодателя) о фактах обращения в целях склонения муниципального служащего администрации муниципального образования 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Луусалмское сельское поселение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» 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к совершению коррупционных правонарушений</w:t>
      </w:r>
    </w:p>
    <w:p>
      <w:pPr>
        <w:spacing w:before="100" w:after="150" w:line="33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I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. 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Общие положения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1.1. Настоящее Положение определяет порядок уведомления представителя нанимателя (работодателя) о фактах обращения в целях склонения муниципального служащего администрации муниципального образования «Луусалмское сельское поселение» к совершению коррупционных правонарушений (далее по тексту – Положение)  разработано в соответствии с частью 5 статьи 9 Федерального закона от 25.12.2008 N 273-ФЗ «О противодействии коррупции» с целью создания единой системы по предупреждению коррупционных правонарушений в администрации муниципального образования «Луусалмское сельское поселение» (далее по тексту – администрация) и определяет порядок уведомления представителя нанимателя (работодателя) о фактах обращения в целях склонения муниципального служащего администрации к совершению коррупционных правонарушений, устанавливает перечень сведений, содержащихся в данных уведомлениях, порядок регистрации уведомлений и организации проверки сведений, указанных в уведомлении, а также порядок принятия решений по результатам рассмотрения уведомлений.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1.2. Действие настоящего Положения распространяется на всех муниципальных служащих администрации.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1.3.  Муниципальный служащий администрации обязан уведомлять Главу администрации муниципального образования «Луусалмское сельское поселение» (далее по тексту – Глава 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1.4. 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 позднее рабочего дня, следующего за днем обращения к нему указанных лиц, уведомить о данных фактах Главу, направив на его имя уведомление в письменной форме согласно Приложению № 1 к настоящему Положению, заполненное и зарегистрированное в установленном порядке.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1.5. Муниципальные служащие должны лично предостерегать обратившихся к ним лиц о противоправности действия, которое они предлагают совершить.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1.6. Муниципальный служащий, уведомивший Главу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действующим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66CC"/>
            <w:spacing w:val="0"/>
            <w:position w:val="0"/>
            <w:sz w:val="24"/>
            <w:u w:val="single"/>
            <w:shd w:fill="FFFFFF" w:val="clear"/>
          </w:rPr>
          <w:t xml:space="preserve">законодательством Российской Федерации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1.7. Муниципальный служащий, не выполнивший обязанность по уведомлению Главы,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II. Перечень сведений, содержащихся в уведомлении,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 порядок регистрации уведомления.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2.1.  В уведомлении указываются следующие сведения:</w:t>
        <w:br/>
        <w:t xml:space="preserve">а) фамилия, имя, отчество муниципального служащего, направившего уведомление (далее по тексу – уведомитель);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замещаемая должность муниципальной службы уведомителя, наименование структурного подразделения, в котором он осуществляет служебную деятельность;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известные уведомителю сведения о лицах, обратившихся к нему в целях склонения его к совершению коррупционных правонарушений (фамилия, имя, отчество, место работы, должность, адрес проживания лица, склонявшего уведомителя к совершению коррупционных правонарушений, и другие известные о данном лице сведения);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способ склонения к правонарушению (подкуп, угроза, обещание, обман, насилие и т. д.);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обстоятельства склонения к правонарушению (телефонный разговор, личная встреча, почтовое отправление и т. д.);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е) сущность предполагаемого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66CC"/>
            <w:spacing w:val="0"/>
            <w:position w:val="0"/>
            <w:sz w:val="24"/>
            <w:u w:val="single"/>
            <w:shd w:fill="FFFFFF" w:val="clear"/>
          </w:rPr>
          <w:t xml:space="preserve">имущественных прав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для себя или для третьих лиц либо незаконное предоставление такой выгоды муниципальному служащему другими физическими лицами).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 наличии письменных и вещественных доказательств, объяснений лиц, показаний свидетелей, аудио - и видеозаписи, иных документов и материалов уведомитель представляет их Главе  в качестве доказательств  склонения его к совершению коррупционного правонарушения;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ж) дата, место и время склонения к правонарушению;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з) информация об уведомлении муниципальным служащим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  в соответствующие органы;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и) дата подачи уведомления и личная подпись уведомителя.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2.2. Уведомление регистрируется  в Журнале регистрации уведомлений о фактах обращения в целях склонения муниципального служащего к совершению коррупционных правонарушений (далее по тексту – Журнал) по форме согласно Приложению № 2 к настоящему Положению: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незамедлительно в присутствии уведомителя, если уведомление представлено им лично;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в день, когда оно поступило по почте или с курьером.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2.3. Регистрацию уведомления осуществляет специалист администрации,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назначенный за ведение и хранение Журнала в установленном порядке. </w:t>
        <w:br/>
        <w:t xml:space="preserve">Журнал должен храниться в условиях, исключающих доступ к нему посторонних лиц. Листы Журнала должны быть пронумерованы, прошнурованы и скреплены  печатью Администрации.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2.4. Уведомление не принимается в случае, если в нем полностью или частично отсутствует информация, предусмотренная в пункте 2.1. настоящего Положения.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2.5. В случае, если из уведомления муниципального служащего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  заведующий  отделом юридической поддержки и вопросов местного самоуправления незамедлительно после поступления к нему уведомления от муниципального служащего направляет его копию в один из вышеуказанных органов.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2.6.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66CC"/>
            <w:spacing w:val="0"/>
            <w:position w:val="0"/>
            <w:sz w:val="24"/>
            <w:u w:val="single"/>
            <w:shd w:fill="FFFFFF" w:val="clear"/>
          </w:rPr>
          <w:t xml:space="preserve">правоохранительные органы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в соответствии с их компетенцией.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III. Порядок организации проверки сведений,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содержащихся в уведомлении.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3.1. После регистрации уведомление передается  на рассмотрение Главы администрации.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3.2. Поступившее Главе  уведомление является основанием для принятия им решения о проведении служебной проверки сведений, содержащихся в уведомлении, которое оформляется соответствующим распоряжением.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3.3. Для проведения проверки распоряжением Главы  создается комиссия, которая состоит из председателя комиссии, заместителя председателя, секретаря и членов комиссии. В составе комиссии должно быть не менее 5 человек.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3.4. Все лица, входящие в состав комиссии, пользуются равными правами в решении вопросов, рассматриваемых на заседаниях комиссии.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3.5. Персональный состав комиссии по проведению проверки утверждается распоряжением Главы.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3.6. В проведении проверки не может участвовать муниципальный служащий, прямо или косвенно заинтересованный в ее результатах. В этих случаях он обязан обратиться к Главе  с письменным заявлением об освобождении его от участия в проведении данной проверки.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3.7. При проведении проверки должны быть: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заслушаны пояснения уведомителя, других муниципальных служащих Администрации, а также лиц, имеющих отношение к фактам, содержащимся в уведомлении;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объективно и всесторонне рассмотрены факты и обстоятельства обращения к муниципальному служащему в целях склонения его к совершению коррупционного правонарушения;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установлены причины и условия, которые способствовали обращению лиц к муниципальному служащему с целью склонения его к совершению коррупционных правонарушений.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3.8. 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муниципальных служащих, имеющих отношение к фактам, содержащимся в уведомлении.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Лица, входящие в состав комиссии, и муниципальные служащие,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3.10. Работа комиссии должна быть завершена не позднее 10 рабочих дней со дня принятия решения о проведении проверки.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IV. Итоги проведения проверки.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4.1 По результатам проведения проверки комиссией принимается решение простым большинством голосов присутствующих на заседании комиссии. </w:t>
        <w:br/>
        <w:t xml:space="preserve">Решение комиссии правомочно, если на ее заседании присутствовало не менее 2/3 от общего состава комиссии.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br/>
        <w:t xml:space="preserve">4.2. Решение комиссии оформляется протоколом. Протокол комиссии подписывается председателем и секретарем комиссии.</w:t>
        <w:br/>
        <w:t xml:space="preserve">4.3. Член комиссии, не согласный с ее решением, имеет право в письменной форме изложить свое особое мнение, которое приобщается к протоколу.</w:t>
        <w:br/>
        <w:t xml:space="preserve">4.4. В случае подтверждения в ходе проверки факта обращения к муниципальному служащему в целях склонения его к совершению коррупционных правонарушений или выявления в действиях муниципального служащего или иных муниципальных служащих, имеющих отношение к вышеуказанным фактам, признаков коррупционного правонарушения, комиссией готовятся материалы, которые направляются Главе поселения для принятия соответствующего решения </w:t>
        <w:br/>
        <w:t xml:space="preserve">4.5. Глава поселения после получения материалов по результатам работы комиссии в течение трех дней принимает одно из следующих решений:</w:t>
        <w:br/>
        <w:t xml:space="preserve">а) о незамедлительной передаче материалов проверки в правоохранительные органы;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об обращении в соответствующие компетентные органы с просьбой об обеспечении мер государственной защиты муниципального служащего и членов его семьи от насилия, угроз и других неправомерных действий в соответствии с законодательством Российской Федерации;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о принятии организационных мер с целью предотвращения впредь возможности обращения в целях склонения муниципальных служащих к совершению коррупционных правонарушений;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об исключении возможности принятия уведомителем и (или) иными муниципальными служащими,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  <w:br/>
        <w:t xml:space="preserve">д) о необходимости внесения в должностные инструкции муниципальных служащих соответствующих изменений для устранения условий, способствующих обращению к ним в целях склонения их к совершению коррупционных правонарушений;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е) о привлечении муниципального служащего к дисциплинарной ответственности;</w:t>
        <w:br/>
        <w:t xml:space="preserve">ж) об увольнении муниципального служащего с муниципальной службы.</w:t>
        <w:br/>
        <w:t xml:space="preserve">4.6. В случае выявления в ходе проверки в действиях муниципального служащего признаков коррупционного правонарушения, предусмотренного частью 3 статьи 9 Федерального закона от 25.12.2008 N 273-ФЗ «О противодействии коррупции», материалы по результатам работы комиссии направляются Главой поселения в соответствующие органы для привлечения муниципального служащего к иным видам ответственности в соответствии с законодательством Российской Федерации.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4.7. В случае опровержения факта обращения к муниципальному служащему с целью его склонения к совершению коррупционных правонарушений Глава МО принимает решение о принятии результатов проверки к сведению.</w:t>
        <w:br/>
        <w:t xml:space="preserve">4.8. Информация о решении по результатам проверки направляется  специалисту ответственному за ведение делопроизводства и кадровую работу в Администрации  для включения в личное дело уведомителя.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4.9. Муниципальный служащий, в отношении которого проводится проверка сведений, содержащихся в уведомлении, по окончании проверки имеет право ознакомиться с письменным заключением о ее результатах.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Приложение № 1</w:t>
        <w:br/>
        <w:t xml:space="preserve">к Положению о порядке уведомления представителя нанимателя</w:t>
        <w:br/>
        <w:t xml:space="preserve">(работодателя) о фактах обращения в целях склонения</w:t>
        <w:br/>
        <w:t xml:space="preserve">муниципального служащего </w:t>
        <w:br/>
        <w:t xml:space="preserve">к совершению коррупционных правонарушений</w:t>
        <w:br/>
        <w:t xml:space="preserve">(ф. и.о. уведомителя, должность, наименование структурного подразделения)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УВЕДОМЛЕНИЕ</w:t>
      </w:r>
    </w:p>
    <w:p>
      <w:pPr>
        <w:spacing w:before="100" w:after="150" w:line="33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__________________________________________________________________,</w:t>
        <w:br/>
        <w:t xml:space="preserve">(фамилия, имя, отчество)</w:t>
        <w:br/>
        <w:t xml:space="preserve">настоящим уведомляю об обращении ко мне ____________________________ __________________________________________________________________</w:t>
        <w:br/>
        <w:t xml:space="preserve">(дата, время и место)</w:t>
        <w:br/>
        <w:t xml:space="preserve">гр. ________________________________________________________________</w:t>
        <w:br/>
        <w:t xml:space="preserve">(фамилия, имя, отчество)</w:t>
        <w:br/>
        <w:t xml:space="preserve">в целях склонения меня к совершению коррупционных действий, а именно:</w:t>
        <w:br/>
        <w:t xml:space="preserve">__________________________________________________________________</w:t>
        <w:br/>
        <w:t xml:space="preserve">(в произвольной форме изложить информацию об обстоятельствах</w:t>
        <w:br/>
        <w:t xml:space="preserve">__________________________________________________________________</w:t>
        <w:br/>
        <w:t xml:space="preserve">обращения в целях склонения к совершению коррупционных действий)</w:t>
        <w:br/>
        <w:t xml:space="preserve">__________________________________________________________________ </w:t>
        <w:br/>
        <w:br/>
        <w:t xml:space="preserve">«____»_______________ 20___г.  ______________________  </w:t>
        <w:br/>
        <w:t xml:space="preserve">(подпись)</w:t>
      </w:r>
    </w:p>
    <w:p>
      <w:pPr>
        <w:spacing w:before="100" w:after="150" w:line="33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Уведомление зарегистрировано</w:t>
        <w:br/>
        <w:t xml:space="preserve">в Журнале регистрации</w:t>
        <w:br/>
        <w:t xml:space="preserve">«____»_____________ 20___ г.  N ______</w:t>
        <w:br/>
        <w:t xml:space="preserve">__________________________________________________________________</w:t>
        <w:br/>
        <w:t xml:space="preserve">(ф. и.о., должность ответственного лица)</w:t>
      </w:r>
    </w:p>
    <w:p>
      <w:pPr>
        <w:spacing w:before="100" w:after="150" w:line="33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Примечание: &lt;1&gt;</w:t>
        <w:br/>
        <w:t xml:space="preserve">-------------------------------------</w:t>
        <w:br/>
        <w:t xml:space="preserve">&lt; 1&gt;  В  случае  направления  муниципальным  служащим  информации, содержащейся  в  настоящем  уведомлении,  в  органы  прокуратуры или другие государственные  органы  необходимо  указать это обстоятельство в настоящем уведомлении  с  указанием  наименований  соответствующих  органов,  куда направлена информация.</w:t>
      </w:r>
    </w:p>
    <w:p>
      <w:pPr>
        <w:spacing w:before="100" w:after="150" w:line="33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Приложение № 2</w:t>
        <w:br/>
        <w:t xml:space="preserve">к Положению о порядке уведомления представителя нанимателя</w:t>
        <w:br/>
        <w:t xml:space="preserve">(работодателя) о фактах обращения в целях склонения</w:t>
        <w:br/>
        <w:t xml:space="preserve">муниципального служащего </w:t>
        <w:br/>
        <w:t xml:space="preserve">к совершению коррупционных правонарушений</w:t>
      </w:r>
    </w:p>
    <w:p>
      <w:pPr>
        <w:spacing w:before="100" w:after="200" w:line="33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ЖУРНАЛ УЧЕТА УВЕДОМЛЕНИЙ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 фактах обращения в целях склонения муниципального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служащего к совершению коррупционных правонарушений</w:t>
      </w:r>
    </w:p>
    <w:tbl>
      <w:tblPr/>
      <w:tblGrid>
        <w:gridCol w:w="365"/>
        <w:gridCol w:w="1265"/>
        <w:gridCol w:w="2249"/>
        <w:gridCol w:w="1464"/>
        <w:gridCol w:w="1168"/>
      </w:tblGrid>
      <w:tr>
        <w:trPr>
          <w:trHeight w:val="1" w:hRule="atLeast"/>
          <w:jc w:val=""/>
        </w:trPr>
        <w:tc>
          <w:tcPr>
            <w:tcW w:w="365" w:type="dxa"/>
            <w:tcBorders>
              <w:top w:val="single" w:color="e7e7e7" w:sz="2"/>
              <w:left w:val="single" w:color="e7e7e7" w:sz="2"/>
              <w:bottom w:val="single" w:color="e7e7e7" w:sz="2"/>
              <w:right w:val="single" w:color="e7e7e7" w:sz="2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100" w:after="150" w:line="270"/>
              <w:ind w:right="30" w:left="3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№ </w:t>
              <w:br/>
              <w:t xml:space="preserve">п/п</w:t>
            </w:r>
          </w:p>
        </w:tc>
        <w:tc>
          <w:tcPr>
            <w:tcW w:w="1265" w:type="dxa"/>
            <w:tcBorders>
              <w:top w:val="single" w:color="e7e7e7" w:sz="2"/>
              <w:left w:val="single" w:color="e7e7e7" w:sz="2"/>
              <w:bottom w:val="single" w:color="e7e7e7" w:sz="2"/>
              <w:right w:val="single" w:color="e7e7e7" w:sz="2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100" w:after="150" w:line="270"/>
              <w:ind w:right="30" w:left="3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Уведомление</w:t>
            </w:r>
          </w:p>
        </w:tc>
        <w:tc>
          <w:tcPr>
            <w:tcW w:w="2249" w:type="dxa"/>
            <w:tcBorders>
              <w:top w:val="single" w:color="e7e7e7" w:sz="2"/>
              <w:left w:val="single" w:color="e7e7e7" w:sz="2"/>
              <w:bottom w:val="single" w:color="e7e7e7" w:sz="2"/>
              <w:right w:val="single" w:color="e7e7e7" w:sz="2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100" w:after="150" w:line="270"/>
              <w:ind w:right="30" w:left="3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Ф. И.О. должность лица,  </w:t>
              <w:br/>
              <w:t xml:space="preserve">подавшего уведомление </w:t>
            </w:r>
          </w:p>
        </w:tc>
        <w:tc>
          <w:tcPr>
            <w:tcW w:w="1464" w:type="dxa"/>
            <w:tcBorders>
              <w:top w:val="single" w:color="e7e7e7" w:sz="2"/>
              <w:left w:val="single" w:color="e7e7e7" w:sz="2"/>
              <w:bottom w:val="single" w:color="e7e7e7" w:sz="2"/>
              <w:right w:val="single" w:color="e7e7e7" w:sz="2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100" w:after="150" w:line="270"/>
              <w:ind w:right="30" w:left="3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  </w:t>
              <w:br/>
              <w:t xml:space="preserve">структурного  </w:t>
              <w:br/>
              <w:t xml:space="preserve">подразделения </w:t>
            </w:r>
          </w:p>
        </w:tc>
        <w:tc>
          <w:tcPr>
            <w:tcW w:w="1168" w:type="dxa"/>
            <w:tcBorders>
              <w:top w:val="single" w:color="e7e7e7" w:sz="2"/>
              <w:left w:val="single" w:color="e7e7e7" w:sz="2"/>
              <w:bottom w:val="single" w:color="e7e7e7" w:sz="2"/>
              <w:right w:val="single" w:color="e7e7e7" w:sz="2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100" w:after="150" w:line="270"/>
              <w:ind w:right="30" w:left="3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Примечание</w:t>
            </w:r>
          </w:p>
        </w:tc>
      </w:tr>
      <w:tr>
        <w:trPr>
          <w:trHeight w:val="1" w:hRule="atLeast"/>
          <w:jc w:val=""/>
        </w:trPr>
        <w:tc>
          <w:tcPr>
            <w:tcW w:w="365" w:type="dxa"/>
            <w:tcBorders>
              <w:top w:val="single" w:color="e7e7e7" w:sz="2"/>
              <w:left w:val="single" w:color="e7e7e7" w:sz="2"/>
              <w:bottom w:val="single" w:color="e7e7e7" w:sz="2"/>
              <w:right w:val="single" w:color="e7e7e7" w:sz="2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100" w:after="150" w:line="270"/>
              <w:ind w:right="30" w:left="3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1265" w:type="dxa"/>
            <w:tcBorders>
              <w:top w:val="single" w:color="e7e7e7" w:sz="2"/>
              <w:left w:val="single" w:color="e7e7e7" w:sz="2"/>
              <w:bottom w:val="single" w:color="e7e7e7" w:sz="2"/>
              <w:right w:val="single" w:color="e7e7e7" w:sz="2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100" w:after="150" w:line="270"/>
              <w:ind w:right="30" w:left="3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 </w:t>
            </w:r>
          </w:p>
        </w:tc>
        <w:tc>
          <w:tcPr>
            <w:tcW w:w="2249" w:type="dxa"/>
            <w:tcBorders>
              <w:top w:val="single" w:color="e7e7e7" w:sz="2"/>
              <w:left w:val="single" w:color="e7e7e7" w:sz="2"/>
              <w:bottom w:val="single" w:color="e7e7e7" w:sz="2"/>
              <w:right w:val="single" w:color="e7e7e7" w:sz="2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64" w:type="dxa"/>
            <w:tcBorders>
              <w:top w:val="single" w:color="e7e7e7" w:sz="2"/>
              <w:left w:val="single" w:color="e7e7e7" w:sz="2"/>
              <w:bottom w:val="single" w:color="e7e7e7" w:sz="2"/>
              <w:right w:val="single" w:color="e7e7e7" w:sz="2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68" w:type="dxa"/>
            <w:tcBorders>
              <w:top w:val="single" w:color="e7e7e7" w:sz="2"/>
              <w:left w:val="single" w:color="e7e7e7" w:sz="2"/>
              <w:bottom w:val="single" w:color="e7e7e7" w:sz="2"/>
              <w:right w:val="single" w:color="e7e7e7" w:sz="2"/>
            </w:tcBorders>
            <w:shd w:color="auto" w:fill="ffffff" w:val="clear"/>
            <w:tcMar>
              <w:left w:w="30" w:type="dxa"/>
              <w:right w:w="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Mode="External" Target="http://www.pandia.ru/text/category/imushestvennoe_pravo/" Id="docRId3" Type="http://schemas.openxmlformats.org/officeDocument/2006/relationships/hyperlink"/><Relationship Target="numbering.xml" Id="docRId5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http://www.pandia.ru/text/category/zakoni_v_rossii/" Id="docRId2" Type="http://schemas.openxmlformats.org/officeDocument/2006/relationships/hyperlink"/><Relationship TargetMode="External" Target="http://www.pandia.ru/text/category/pravoohranitelmznie_organi/" Id="docRId4" Type="http://schemas.openxmlformats.org/officeDocument/2006/relationships/hyperlink"/><Relationship Target="styles.xml" Id="docRId6" Type="http://schemas.openxmlformats.org/officeDocument/2006/relationships/styles"/></Relationships>
</file>