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2B5" w:rsidRPr="004652B5" w:rsidRDefault="004A18DA" w:rsidP="004652B5">
      <w:pPr>
        <w:spacing w:after="0"/>
        <w:jc w:val="center"/>
        <w:rPr>
          <w:rFonts w:ascii="Times New Roman" w:hAnsi="Times New Roman" w:cs="Times New Roman"/>
          <w:b/>
          <w:sz w:val="24"/>
          <w:szCs w:val="24"/>
        </w:rPr>
      </w:pPr>
      <w:r>
        <w:rPr>
          <w:rFonts w:ascii="Times New Roman" w:hAnsi="Times New Roman" w:cs="Times New Roman"/>
          <w:b/>
          <w:sz w:val="24"/>
          <w:szCs w:val="24"/>
        </w:rPr>
        <w:t>ПРОТОКОЛ</w:t>
      </w:r>
      <w:r w:rsidRPr="004652B5">
        <w:rPr>
          <w:rFonts w:ascii="Times New Roman" w:hAnsi="Times New Roman" w:cs="Times New Roman"/>
          <w:b/>
          <w:sz w:val="24"/>
          <w:szCs w:val="24"/>
        </w:rPr>
        <w:t xml:space="preserve"> ПУБЛИЧНЫХ</w:t>
      </w:r>
      <w:r w:rsidR="007379BD" w:rsidRPr="004652B5">
        <w:rPr>
          <w:rFonts w:ascii="Times New Roman" w:hAnsi="Times New Roman" w:cs="Times New Roman"/>
          <w:b/>
          <w:sz w:val="24"/>
          <w:szCs w:val="24"/>
        </w:rPr>
        <w:t xml:space="preserve"> СЛУШАНИЙ</w:t>
      </w:r>
    </w:p>
    <w:p w:rsidR="007379BD" w:rsidRPr="004652B5" w:rsidRDefault="004652B5" w:rsidP="00C44F3E">
      <w:pPr>
        <w:spacing w:after="0"/>
        <w:jc w:val="center"/>
        <w:rPr>
          <w:rFonts w:ascii="Times New Roman" w:hAnsi="Times New Roman" w:cs="Times New Roman"/>
          <w:sz w:val="24"/>
          <w:szCs w:val="24"/>
        </w:rPr>
      </w:pPr>
      <w:r w:rsidRPr="004652B5">
        <w:rPr>
          <w:rFonts w:ascii="Times New Roman" w:hAnsi="Times New Roman" w:cs="Times New Roman"/>
          <w:b/>
          <w:sz w:val="24"/>
          <w:szCs w:val="24"/>
        </w:rPr>
        <w:t xml:space="preserve">по </w:t>
      </w:r>
      <w:r w:rsidR="00C44F3E" w:rsidRPr="004652B5">
        <w:rPr>
          <w:rFonts w:ascii="Times New Roman" w:hAnsi="Times New Roman" w:cs="Times New Roman"/>
          <w:b/>
          <w:sz w:val="24"/>
          <w:szCs w:val="24"/>
        </w:rPr>
        <w:t xml:space="preserve">рассмотрению </w:t>
      </w:r>
      <w:r w:rsidR="00C44F3E">
        <w:rPr>
          <w:rFonts w:ascii="Times New Roman" w:hAnsi="Times New Roman" w:cs="Times New Roman"/>
          <w:b/>
          <w:sz w:val="24"/>
          <w:szCs w:val="24"/>
        </w:rPr>
        <w:t>проекта</w:t>
      </w:r>
      <w:r w:rsidR="00C44F3E" w:rsidRPr="00C44F3E">
        <w:rPr>
          <w:rFonts w:ascii="Times New Roman" w:hAnsi="Times New Roman" w:cs="Times New Roman"/>
          <w:b/>
          <w:sz w:val="24"/>
          <w:szCs w:val="24"/>
        </w:rPr>
        <w:t xml:space="preserve"> решения «О внесении   изменений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(в ред. от 13.12.2021г. № 4-37-132)»</w:t>
      </w:r>
    </w:p>
    <w:p w:rsidR="00AB3A47" w:rsidRPr="00AB3A47" w:rsidRDefault="007379BD" w:rsidP="00AB3A47">
      <w:pPr>
        <w:rPr>
          <w:rFonts w:ascii="Times New Roman" w:hAnsi="Times New Roman" w:cs="Times New Roman"/>
          <w:sz w:val="24"/>
          <w:szCs w:val="24"/>
        </w:rPr>
      </w:pPr>
      <w:r w:rsidRPr="004652B5">
        <w:rPr>
          <w:rFonts w:ascii="Times New Roman" w:hAnsi="Times New Roman" w:cs="Times New Roman"/>
          <w:sz w:val="24"/>
          <w:szCs w:val="24"/>
        </w:rPr>
        <w:t xml:space="preserve">Публичные слушания назначены </w:t>
      </w:r>
      <w:r w:rsidR="00C44F3E">
        <w:rPr>
          <w:rFonts w:ascii="Times New Roman" w:hAnsi="Times New Roman" w:cs="Times New Roman"/>
          <w:sz w:val="24"/>
          <w:szCs w:val="24"/>
        </w:rPr>
        <w:t xml:space="preserve">Решением Совета Луусалмского сельского поселения </w:t>
      </w:r>
      <w:r w:rsidR="00C44F3E" w:rsidRPr="00C44F3E">
        <w:rPr>
          <w:rFonts w:ascii="Times New Roman" w:hAnsi="Times New Roman" w:cs="Times New Roman"/>
          <w:sz w:val="24"/>
          <w:szCs w:val="24"/>
        </w:rPr>
        <w:t>от 30.06.2026 г.№ 5-38-107</w:t>
      </w:r>
      <w:r w:rsidR="00C44F3E">
        <w:rPr>
          <w:rFonts w:ascii="Times New Roman" w:hAnsi="Times New Roman" w:cs="Times New Roman"/>
          <w:sz w:val="24"/>
          <w:szCs w:val="24"/>
        </w:rPr>
        <w:t xml:space="preserve"> «</w:t>
      </w:r>
      <w:r w:rsidR="00C44F3E" w:rsidRPr="00C44F3E">
        <w:rPr>
          <w:rFonts w:ascii="Times New Roman" w:hAnsi="Times New Roman" w:cs="Times New Roman"/>
          <w:sz w:val="24"/>
          <w:szCs w:val="24"/>
        </w:rPr>
        <w:t>О назначении публичных слушаний по проекту решения «О внесении   изменений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(в ред. от 13.12.2021г. № 4-37-132)»</w:t>
      </w:r>
    </w:p>
    <w:p w:rsidR="007379BD" w:rsidRPr="00C44F3E" w:rsidRDefault="00AB3A47" w:rsidP="007379BD">
      <w:pPr>
        <w:rPr>
          <w:rFonts w:ascii="Times New Roman" w:hAnsi="Times New Roman" w:cs="Times New Roman"/>
          <w:b/>
          <w:sz w:val="24"/>
          <w:szCs w:val="24"/>
        </w:rPr>
      </w:pPr>
      <w:r w:rsidRPr="00C44F3E">
        <w:rPr>
          <w:rFonts w:ascii="Times New Roman" w:hAnsi="Times New Roman" w:cs="Times New Roman"/>
          <w:b/>
          <w:sz w:val="24"/>
          <w:szCs w:val="24"/>
        </w:rPr>
        <w:t>Т</w:t>
      </w:r>
      <w:r w:rsidR="007379BD" w:rsidRPr="00C44F3E">
        <w:rPr>
          <w:rFonts w:ascii="Times New Roman" w:hAnsi="Times New Roman" w:cs="Times New Roman"/>
          <w:b/>
          <w:sz w:val="24"/>
          <w:szCs w:val="24"/>
        </w:rPr>
        <w:t>ема публичных слушаний:</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1.1.</w:t>
      </w:r>
      <w:r w:rsidRPr="00C44F3E">
        <w:rPr>
          <w:rFonts w:ascii="Times New Roman" w:hAnsi="Times New Roman" w:cs="Times New Roman"/>
          <w:sz w:val="24"/>
          <w:szCs w:val="24"/>
        </w:rPr>
        <w:tab/>
        <w:t>Подраздел 8.8. раздела 8 Правил изложить в следующей редакции: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 Контейнерные площадки для накопления твердых коммунальных отходов.</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 На территориях сельского поселения в соответствии с территориальной схемой обращения с отходами должны быть обустроены контейнерные площадки для накопления твердых 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8.8.2. Контейнерные площадки, организуемые заинтересованными лицами (далее - заинтересованные лица),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8.8.3.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8.8.4.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населённых пунктах - не менее 15 метров.</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8.8.5. Допускается уменьшение не более чем на 25% указанных в настоящем подразделе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изложенным в приложении N 1 к СанПиНу 2.1.3684-21.</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8.8.6.  Выбор места размещения контейнерной и (или) специальной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контейнерных площадок, определяемой органами местного самоуправления.</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8.8.7.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lastRenderedPageBreak/>
        <w:t>8.8.8.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8.8.9.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N 1 к СанПиНу 2.1.3684-21. Не допускается промывка контейнеров и (или) бункеров на контейнерных площадках.</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8.8.10.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8.8.11. Лицо, ответственное за содержание контейнерной площадки, обязано обеспечить ее надлежащее санитарное и техническое состояние посредством:</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 проведения уборки контейнерной площадки и прилегающей к ней территории в радиусе 5 метров, включая сбор и перемещение в контейнеры (бункеры) отходов, просыпавшихся или выпавших за их пределы;</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 осуществления систематического наблюдения за санитарным состоянием контейнерной площадки и прилегающей территории;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Уборку контейнерной площадки и прилегающей к ней территории в радиусе 5 метров необходимо завершить до 8 часов 00 минут местного времени.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8.8.12. Запрещается складирование:</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а) в контейнерах и (или) бункерах или иных накопителях горящих, раскаленных или горячих отходов, снега и льда, осветительных приборов и электрических ламп, содержащих ртуть, батарей и аккумуляторов, медицинских отходов, отходов строительства и ремонта (за исключением текущего), а также иных отходов, которые могут повредить контейнеры, мусоровозы или иные транспортные средства или нарушить режим работы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и захоронения твердых коммунальных отходов;</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б) твердых коммунальных отходов вне контейнеров и (или) бункеров или иных накопителей, в контейнеры и (или) бункеры или иные накопители, не предназначенные для таких видов отходов, а также на территории, прилегающей к месту (площадке) накопления твердых коммунальных отходов, за исключением случаев, установленных законодательством Российской Федерации;</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 xml:space="preserve">в) отходов, образовавшихся при уходе за древесно-кустарниковыми посадками, в местах (площадках) накопления твердых коммунальных отходов. </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8.8.13. Размер площадки на один контейнер -  от 2 до 3 кв. м. Между контейнером и краем площадки размер прохода - не менее 1,0 м, между контейнерами - не менее 0,35 м. На территории жилого назначения проектировать площадки из расчета 0,03 кв. м на 1 жителя или 1 площадка на 6 - 8 подъездов жилых домов, если подъездов меньше - одну площадку при каждом доме.</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8.8.14.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rsidR="00C44F3E" w:rsidRP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t>8.8.15. Осветительное оборудование рекомендуется устанавливать в режиме освещения прилегающей территории с высотой опор - не менее 3 м.</w:t>
      </w:r>
    </w:p>
    <w:p w:rsidR="00C44F3E" w:rsidRDefault="00C44F3E" w:rsidP="00C44F3E">
      <w:pPr>
        <w:rPr>
          <w:rFonts w:ascii="Times New Roman" w:hAnsi="Times New Roman" w:cs="Times New Roman"/>
          <w:sz w:val="24"/>
          <w:szCs w:val="24"/>
        </w:rPr>
      </w:pPr>
      <w:r w:rsidRPr="00C44F3E">
        <w:rPr>
          <w:rFonts w:ascii="Times New Roman" w:hAnsi="Times New Roman" w:cs="Times New Roman"/>
          <w:sz w:val="24"/>
          <w:szCs w:val="24"/>
        </w:rPr>
        <w:lastRenderedPageBreak/>
        <w:t>8.8.16. Озеленение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предусматривать не менее 3,0 м. Для визуальной изоляции площадок применять декоративные стенки или живую изгородь в виде высоких кустарников без плодов и ягод.»</w:t>
      </w:r>
    </w:p>
    <w:p w:rsidR="00C44F3E" w:rsidRPr="004652B5" w:rsidRDefault="00C44F3E" w:rsidP="007379BD">
      <w:pPr>
        <w:rPr>
          <w:rFonts w:ascii="Times New Roman" w:hAnsi="Times New Roman" w:cs="Times New Roman"/>
          <w:sz w:val="24"/>
          <w:szCs w:val="24"/>
        </w:rPr>
      </w:pPr>
    </w:p>
    <w:p w:rsidR="007379BD" w:rsidRDefault="007379BD" w:rsidP="007379BD">
      <w:pPr>
        <w:rPr>
          <w:rFonts w:ascii="Times New Roman" w:hAnsi="Times New Roman" w:cs="Times New Roman"/>
          <w:sz w:val="24"/>
          <w:szCs w:val="24"/>
        </w:rPr>
      </w:pPr>
      <w:r w:rsidRPr="004652B5">
        <w:rPr>
          <w:rFonts w:ascii="Times New Roman" w:hAnsi="Times New Roman" w:cs="Times New Roman"/>
          <w:sz w:val="24"/>
          <w:szCs w:val="24"/>
        </w:rPr>
        <w:t>Инициа</w:t>
      </w:r>
      <w:r w:rsidR="004A18DA">
        <w:rPr>
          <w:rFonts w:ascii="Times New Roman" w:hAnsi="Times New Roman" w:cs="Times New Roman"/>
          <w:sz w:val="24"/>
          <w:szCs w:val="24"/>
        </w:rPr>
        <w:t>тор публичных слушаний: Администрация Луусалмского сельского поселения</w:t>
      </w:r>
    </w:p>
    <w:p w:rsidR="004A18DA" w:rsidRDefault="004A18DA" w:rsidP="007379BD">
      <w:pPr>
        <w:rPr>
          <w:rFonts w:ascii="Times New Roman" w:hAnsi="Times New Roman" w:cs="Times New Roman"/>
          <w:sz w:val="24"/>
          <w:szCs w:val="24"/>
        </w:rPr>
      </w:pPr>
      <w:r w:rsidRPr="004A18DA">
        <w:rPr>
          <w:rFonts w:ascii="Times New Roman" w:hAnsi="Times New Roman" w:cs="Times New Roman"/>
          <w:sz w:val="24"/>
          <w:szCs w:val="24"/>
        </w:rPr>
        <w:t xml:space="preserve">Информация о проведении публичных слушаний размещена в информационном бюллетене «Вестник муниципального образования " Луусалмское сельское </w:t>
      </w:r>
      <w:r w:rsidRPr="00970CE7">
        <w:rPr>
          <w:rFonts w:ascii="Times New Roman" w:hAnsi="Times New Roman" w:cs="Times New Roman"/>
          <w:sz w:val="24"/>
          <w:szCs w:val="24"/>
        </w:rPr>
        <w:t xml:space="preserve">поселение" </w:t>
      </w:r>
      <w:r w:rsidR="00970CE7" w:rsidRPr="00970CE7">
        <w:rPr>
          <w:rFonts w:ascii="Times New Roman" w:hAnsi="Times New Roman" w:cs="Times New Roman"/>
          <w:sz w:val="24"/>
          <w:szCs w:val="24"/>
        </w:rPr>
        <w:t>№ 137 от 02.07.2026</w:t>
      </w:r>
      <w:r>
        <w:rPr>
          <w:rFonts w:ascii="Times New Roman" w:hAnsi="Times New Roman" w:cs="Times New Roman"/>
          <w:sz w:val="24"/>
          <w:szCs w:val="24"/>
        </w:rPr>
        <w:t xml:space="preserve"> года </w:t>
      </w:r>
      <w:r w:rsidRPr="004A18DA">
        <w:rPr>
          <w:rFonts w:ascii="Times New Roman" w:hAnsi="Times New Roman" w:cs="Times New Roman"/>
          <w:sz w:val="24"/>
          <w:szCs w:val="24"/>
        </w:rPr>
        <w:t xml:space="preserve">и на официальном сайте муниципального образования «Луусалмское сельское поселение» </w:t>
      </w:r>
      <w:hyperlink r:id="rId4" w:history="1">
        <w:r w:rsidRPr="00EF4C84">
          <w:rPr>
            <w:rStyle w:val="a3"/>
            <w:rFonts w:ascii="Times New Roman" w:hAnsi="Times New Roman" w:cs="Times New Roman"/>
            <w:sz w:val="24"/>
            <w:szCs w:val="24"/>
          </w:rPr>
          <w:t>http://luusalmi.ru</w:t>
        </w:r>
      </w:hyperlink>
      <w:r w:rsidRPr="004A18DA">
        <w:rPr>
          <w:rFonts w:ascii="Times New Roman" w:hAnsi="Times New Roman" w:cs="Times New Roman"/>
          <w:sz w:val="24"/>
          <w:szCs w:val="24"/>
        </w:rPr>
        <w:t>.</w:t>
      </w:r>
    </w:p>
    <w:p w:rsidR="007379BD" w:rsidRDefault="004A18DA" w:rsidP="007379BD">
      <w:pPr>
        <w:rPr>
          <w:rFonts w:ascii="Times New Roman" w:hAnsi="Times New Roman" w:cs="Times New Roman"/>
          <w:sz w:val="24"/>
          <w:szCs w:val="24"/>
        </w:rPr>
      </w:pPr>
      <w:r>
        <w:rPr>
          <w:rFonts w:ascii="Times New Roman" w:hAnsi="Times New Roman" w:cs="Times New Roman"/>
          <w:sz w:val="24"/>
          <w:szCs w:val="24"/>
        </w:rPr>
        <w:t>Дата и место проведения публичных слушаний:</w:t>
      </w:r>
      <w:r w:rsidR="00C44F3E">
        <w:rPr>
          <w:rFonts w:ascii="Times New Roman" w:hAnsi="Times New Roman" w:cs="Times New Roman"/>
          <w:sz w:val="24"/>
          <w:szCs w:val="24"/>
        </w:rPr>
        <w:t xml:space="preserve"> 27 июля 2026 года в 16 часов 3</w:t>
      </w:r>
      <w:r w:rsidRPr="004A18DA">
        <w:rPr>
          <w:rFonts w:ascii="Times New Roman" w:hAnsi="Times New Roman" w:cs="Times New Roman"/>
          <w:sz w:val="24"/>
          <w:szCs w:val="24"/>
        </w:rPr>
        <w:t>0 минут по адресу: РК Калевальский район</w:t>
      </w:r>
      <w:r w:rsidR="00C44F3E">
        <w:rPr>
          <w:rFonts w:ascii="Times New Roman" w:hAnsi="Times New Roman" w:cs="Times New Roman"/>
          <w:sz w:val="24"/>
          <w:szCs w:val="24"/>
        </w:rPr>
        <w:t>, п.Луусалми, ул. Советская д.12</w:t>
      </w:r>
      <w:r w:rsidRPr="004A18DA">
        <w:rPr>
          <w:rFonts w:ascii="Times New Roman" w:hAnsi="Times New Roman" w:cs="Times New Roman"/>
          <w:sz w:val="24"/>
          <w:szCs w:val="24"/>
        </w:rPr>
        <w:t>а, Администрация Луусалмского сельского поселения</w:t>
      </w:r>
    </w:p>
    <w:p w:rsidR="004A18DA" w:rsidRPr="004652B5" w:rsidRDefault="004A18DA" w:rsidP="007379BD">
      <w:pPr>
        <w:rPr>
          <w:rFonts w:ascii="Times New Roman" w:hAnsi="Times New Roman" w:cs="Times New Roman"/>
          <w:sz w:val="24"/>
          <w:szCs w:val="24"/>
        </w:rPr>
      </w:pPr>
      <w:r w:rsidRPr="004A18DA">
        <w:rPr>
          <w:rFonts w:ascii="Times New Roman" w:hAnsi="Times New Roman" w:cs="Times New Roman"/>
          <w:sz w:val="24"/>
          <w:szCs w:val="24"/>
        </w:rPr>
        <w:t>Для участия в публичных слушаниях зарег</w:t>
      </w:r>
      <w:r>
        <w:rPr>
          <w:rFonts w:ascii="Times New Roman" w:hAnsi="Times New Roman" w:cs="Times New Roman"/>
          <w:sz w:val="24"/>
          <w:szCs w:val="24"/>
        </w:rPr>
        <w:t xml:space="preserve">истрировалось и присутствовало </w:t>
      </w:r>
      <w:r w:rsidRPr="004A18DA">
        <w:rPr>
          <w:rFonts w:ascii="Times New Roman" w:hAnsi="Times New Roman" w:cs="Times New Roman"/>
          <w:sz w:val="24"/>
          <w:szCs w:val="24"/>
        </w:rPr>
        <w:t xml:space="preserve">7 </w:t>
      </w:r>
      <w:r>
        <w:rPr>
          <w:rFonts w:ascii="Times New Roman" w:hAnsi="Times New Roman" w:cs="Times New Roman"/>
          <w:sz w:val="24"/>
          <w:szCs w:val="24"/>
        </w:rPr>
        <w:t xml:space="preserve">чел. </w:t>
      </w:r>
      <w:bookmarkStart w:id="0" w:name="_GoBack"/>
      <w:bookmarkEnd w:id="0"/>
    </w:p>
    <w:p w:rsidR="007379BD" w:rsidRPr="004652B5" w:rsidRDefault="007379BD" w:rsidP="007379BD">
      <w:pPr>
        <w:rPr>
          <w:rFonts w:ascii="Times New Roman" w:hAnsi="Times New Roman" w:cs="Times New Roman"/>
          <w:sz w:val="24"/>
          <w:szCs w:val="24"/>
        </w:rPr>
      </w:pPr>
    </w:p>
    <w:p w:rsidR="00C44F3E" w:rsidRDefault="007379BD" w:rsidP="007379BD">
      <w:r w:rsidRPr="004652B5">
        <w:rPr>
          <w:rFonts w:ascii="Times New Roman" w:hAnsi="Times New Roman" w:cs="Times New Roman"/>
          <w:sz w:val="24"/>
          <w:szCs w:val="24"/>
        </w:rPr>
        <w:t xml:space="preserve">В результате обсуждения проекта решения </w:t>
      </w:r>
      <w:r w:rsidR="004A18DA" w:rsidRPr="004A18DA">
        <w:rPr>
          <w:rFonts w:ascii="Times New Roman" w:hAnsi="Times New Roman" w:cs="Times New Roman"/>
          <w:sz w:val="24"/>
          <w:szCs w:val="24"/>
        </w:rPr>
        <w:t xml:space="preserve">Совета Луусалмского сельского </w:t>
      </w:r>
      <w:r w:rsidR="00C44F3E" w:rsidRPr="004A18DA">
        <w:rPr>
          <w:rFonts w:ascii="Times New Roman" w:hAnsi="Times New Roman" w:cs="Times New Roman"/>
          <w:sz w:val="24"/>
          <w:szCs w:val="24"/>
        </w:rPr>
        <w:t xml:space="preserve">поселения </w:t>
      </w:r>
      <w:r w:rsidR="00C44F3E" w:rsidRPr="004652B5">
        <w:rPr>
          <w:rFonts w:ascii="Times New Roman" w:hAnsi="Times New Roman" w:cs="Times New Roman"/>
          <w:sz w:val="24"/>
          <w:szCs w:val="24"/>
        </w:rPr>
        <w:t>принято</w:t>
      </w:r>
      <w:r w:rsidRPr="004652B5">
        <w:rPr>
          <w:rFonts w:ascii="Times New Roman" w:hAnsi="Times New Roman" w:cs="Times New Roman"/>
          <w:sz w:val="24"/>
          <w:szCs w:val="24"/>
        </w:rPr>
        <w:t xml:space="preserve"> решение:</w:t>
      </w:r>
      <w:r w:rsidR="00C44F3E" w:rsidRPr="00C44F3E">
        <w:t xml:space="preserve"> </w:t>
      </w:r>
    </w:p>
    <w:p w:rsidR="007379BD" w:rsidRPr="00C44F3E" w:rsidRDefault="00C44F3E" w:rsidP="007379BD">
      <w:pPr>
        <w:rPr>
          <w:rFonts w:ascii="Times New Roman" w:hAnsi="Times New Roman" w:cs="Times New Roman"/>
          <w:sz w:val="24"/>
          <w:szCs w:val="24"/>
        </w:rPr>
      </w:pPr>
      <w:r w:rsidRPr="00C44F3E">
        <w:rPr>
          <w:rFonts w:ascii="Times New Roman" w:hAnsi="Times New Roman" w:cs="Times New Roman"/>
        </w:rPr>
        <w:t>Рекомендовать Совету ЛСП внести</w:t>
      </w:r>
      <w:r w:rsidRPr="00C44F3E">
        <w:rPr>
          <w:rFonts w:ascii="Times New Roman" w:hAnsi="Times New Roman" w:cs="Times New Roman"/>
          <w:sz w:val="24"/>
          <w:szCs w:val="24"/>
        </w:rPr>
        <w:t xml:space="preserve"> изменения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(в ред. от 13.12.2021г. № 4-37-132)»</w:t>
      </w:r>
    </w:p>
    <w:p w:rsidR="007379BD" w:rsidRPr="004652B5" w:rsidRDefault="007379BD" w:rsidP="007379BD">
      <w:pPr>
        <w:rPr>
          <w:rFonts w:ascii="Times New Roman" w:hAnsi="Times New Roman" w:cs="Times New Roman"/>
          <w:sz w:val="24"/>
          <w:szCs w:val="24"/>
        </w:rPr>
      </w:pPr>
    </w:p>
    <w:p w:rsidR="007379BD" w:rsidRDefault="007379BD" w:rsidP="007379BD">
      <w:pPr>
        <w:rPr>
          <w:rFonts w:ascii="Times New Roman" w:hAnsi="Times New Roman" w:cs="Times New Roman"/>
          <w:sz w:val="24"/>
          <w:szCs w:val="24"/>
        </w:rPr>
      </w:pPr>
      <w:r w:rsidRPr="004652B5">
        <w:rPr>
          <w:rFonts w:ascii="Times New Roman" w:hAnsi="Times New Roman" w:cs="Times New Roman"/>
          <w:sz w:val="24"/>
          <w:szCs w:val="24"/>
        </w:rPr>
        <w:t xml:space="preserve">1. Одобрить проект решения </w:t>
      </w:r>
      <w:r w:rsidR="004A18DA" w:rsidRPr="004A18DA">
        <w:rPr>
          <w:rFonts w:ascii="Times New Roman" w:hAnsi="Times New Roman" w:cs="Times New Roman"/>
          <w:sz w:val="24"/>
          <w:szCs w:val="24"/>
        </w:rPr>
        <w:t xml:space="preserve">Совета Луусалмского сельского поселения </w:t>
      </w:r>
      <w:r w:rsidR="00C44F3E" w:rsidRPr="00C44F3E">
        <w:rPr>
          <w:rFonts w:ascii="Times New Roman" w:hAnsi="Times New Roman" w:cs="Times New Roman"/>
          <w:sz w:val="24"/>
          <w:szCs w:val="24"/>
        </w:rPr>
        <w:t>«О внесении   изменений в Правила благоустройства и содержания территории Луусалмского сельского поселения Калевальского муниципального района Республики Карелия, утвержденные решением Совета Луусалмского сельского поселения Калевальского муниципального района Республики Карелия III созыва от 09.12.2015 г № 3-18-71 (в ред. от 13.12.2021г. № 4-37-132)»</w:t>
      </w:r>
    </w:p>
    <w:p w:rsidR="004A18DA" w:rsidRPr="004A18DA" w:rsidRDefault="004A18DA" w:rsidP="004A18DA">
      <w:pPr>
        <w:rPr>
          <w:rFonts w:ascii="Times New Roman" w:hAnsi="Times New Roman" w:cs="Times New Roman"/>
          <w:sz w:val="24"/>
          <w:szCs w:val="24"/>
        </w:rPr>
      </w:pPr>
      <w:r>
        <w:rPr>
          <w:rFonts w:ascii="Times New Roman" w:hAnsi="Times New Roman" w:cs="Times New Roman"/>
          <w:sz w:val="24"/>
          <w:szCs w:val="24"/>
        </w:rPr>
        <w:t>2.</w:t>
      </w:r>
      <w:r w:rsidRPr="004A18DA">
        <w:t xml:space="preserve"> </w:t>
      </w:r>
      <w:r w:rsidRPr="004A18DA">
        <w:rPr>
          <w:rFonts w:ascii="Times New Roman" w:hAnsi="Times New Roman" w:cs="Times New Roman"/>
          <w:sz w:val="24"/>
          <w:szCs w:val="24"/>
        </w:rPr>
        <w:t>Передать рекомендации публичных слушаний в Совет Луусалмского сельского поселения для принятия решения.</w:t>
      </w:r>
    </w:p>
    <w:p w:rsidR="004A18DA"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 xml:space="preserve">4. Опубликовать настоящее Решение в официальном информационном бюллетене «Вестник муниципального образования " Луусалмское сельское поселение" и разместить его на официальном сайте муниципального образования «Луусалмское сельское поселение» </w:t>
      </w:r>
      <w:hyperlink r:id="rId5" w:history="1">
        <w:r w:rsidRPr="00EF4C84">
          <w:rPr>
            <w:rStyle w:val="a3"/>
            <w:rFonts w:ascii="Times New Roman" w:hAnsi="Times New Roman" w:cs="Times New Roman"/>
            <w:sz w:val="24"/>
            <w:szCs w:val="24"/>
          </w:rPr>
          <w:t>http://luusalmi.ru</w:t>
        </w:r>
      </w:hyperlink>
    </w:p>
    <w:p w:rsidR="004A18DA" w:rsidRPr="004A18DA" w:rsidRDefault="004A18DA" w:rsidP="004A18DA">
      <w:pPr>
        <w:rPr>
          <w:rFonts w:ascii="Times New Roman" w:hAnsi="Times New Roman" w:cs="Times New Roman"/>
          <w:sz w:val="24"/>
          <w:szCs w:val="24"/>
        </w:rPr>
      </w:pPr>
    </w:p>
    <w:p w:rsidR="004A18DA" w:rsidRPr="004A18DA"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Председатель публичных слушаний                                              И.М.Мартинкиян</w:t>
      </w:r>
    </w:p>
    <w:p w:rsidR="004A18DA" w:rsidRPr="004A18DA"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 xml:space="preserve">Секретарь                                                                                           В.Н.Кириллова </w:t>
      </w:r>
    </w:p>
    <w:p w:rsidR="004A18DA" w:rsidRPr="004A18DA"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 xml:space="preserve">Приложение: </w:t>
      </w:r>
    </w:p>
    <w:p w:rsidR="004A18DA" w:rsidRPr="004A18DA"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Лист регистрации у</w:t>
      </w:r>
      <w:r>
        <w:rPr>
          <w:rFonts w:ascii="Times New Roman" w:hAnsi="Times New Roman" w:cs="Times New Roman"/>
          <w:sz w:val="24"/>
          <w:szCs w:val="24"/>
        </w:rPr>
        <w:t>частников публичных слушаний – 1 лист</w:t>
      </w:r>
    </w:p>
    <w:p w:rsidR="004A18DA" w:rsidRPr="004652B5" w:rsidRDefault="004A18DA" w:rsidP="004A18DA">
      <w:pPr>
        <w:rPr>
          <w:rFonts w:ascii="Times New Roman" w:hAnsi="Times New Roman" w:cs="Times New Roman"/>
          <w:sz w:val="24"/>
          <w:szCs w:val="24"/>
        </w:rPr>
      </w:pPr>
      <w:r w:rsidRPr="004A18DA">
        <w:rPr>
          <w:rFonts w:ascii="Times New Roman" w:hAnsi="Times New Roman" w:cs="Times New Roman"/>
          <w:sz w:val="24"/>
          <w:szCs w:val="24"/>
        </w:rPr>
        <w:t>Рекомендации публичных слушаний – 1 лист.</w:t>
      </w:r>
    </w:p>
    <w:p w:rsidR="007379BD" w:rsidRPr="004652B5" w:rsidRDefault="007379BD" w:rsidP="007379BD">
      <w:pPr>
        <w:rPr>
          <w:rFonts w:ascii="Times New Roman" w:hAnsi="Times New Roman" w:cs="Times New Roman"/>
          <w:sz w:val="24"/>
          <w:szCs w:val="24"/>
        </w:rPr>
      </w:pPr>
    </w:p>
    <w:p w:rsidR="008A507F" w:rsidRPr="004652B5" w:rsidRDefault="008A507F">
      <w:pPr>
        <w:rPr>
          <w:rFonts w:ascii="Times New Roman" w:hAnsi="Times New Roman" w:cs="Times New Roman"/>
          <w:sz w:val="24"/>
          <w:szCs w:val="24"/>
        </w:rPr>
      </w:pPr>
    </w:p>
    <w:sectPr w:rsidR="008A507F" w:rsidRPr="004652B5" w:rsidSect="00C44F3E">
      <w:pgSz w:w="11906" w:h="16838"/>
      <w:pgMar w:top="28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BD"/>
    <w:rsid w:val="004652B5"/>
    <w:rsid w:val="004A18DA"/>
    <w:rsid w:val="00711958"/>
    <w:rsid w:val="007379BD"/>
    <w:rsid w:val="008A507F"/>
    <w:rsid w:val="00970CE7"/>
    <w:rsid w:val="00AB3A47"/>
    <w:rsid w:val="00C44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F66BF-D0F3-4738-AD1C-86AFC833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18DA"/>
    <w:rPr>
      <w:color w:val="0563C1" w:themeColor="hyperlink"/>
      <w:u w:val="single"/>
    </w:rPr>
  </w:style>
  <w:style w:type="paragraph" w:styleId="a4">
    <w:name w:val="Balloon Text"/>
    <w:basedOn w:val="a"/>
    <w:link w:val="a5"/>
    <w:uiPriority w:val="99"/>
    <w:semiHidden/>
    <w:unhideWhenUsed/>
    <w:rsid w:val="0071195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119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uusalmi.ru" TargetMode="External"/><Relationship Id="rId4" Type="http://schemas.openxmlformats.org/officeDocument/2006/relationships/hyperlink" Target="http://luusalm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1376</Words>
  <Characters>7846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МойКомп</dc:creator>
  <cp:keywords/>
  <dc:description/>
  <cp:lastModifiedBy>МойКомп</cp:lastModifiedBy>
  <cp:revision>6</cp:revision>
  <cp:lastPrinted>2026-09-03T07:09:00Z</cp:lastPrinted>
  <dcterms:created xsi:type="dcterms:W3CDTF">2021-02-25T09:51:00Z</dcterms:created>
  <dcterms:modified xsi:type="dcterms:W3CDTF">2026-09-03T07:09:00Z</dcterms:modified>
</cp:coreProperties>
</file>